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4BC2" w14:textId="77777777" w:rsidR="009F5ACD" w:rsidRPr="009F5ACD" w:rsidRDefault="009F5ACD" w:rsidP="009F5ACD">
      <w:pPr>
        <w:spacing w:after="200" w:line="276" w:lineRule="auto"/>
        <w:rPr>
          <w:rFonts w:ascii="Calibri" w:eastAsia="Cambria" w:hAnsi="Calibri" w:cs="Calibri"/>
          <w:b/>
          <w:color w:val="17365D"/>
          <w:sz w:val="24"/>
          <w:szCs w:val="24"/>
          <w:u w:val="single"/>
          <w:lang w:val="en-US"/>
        </w:rPr>
      </w:pPr>
      <w:r w:rsidRPr="009F5ACD">
        <w:rPr>
          <w:rFonts w:ascii="Calibri" w:eastAsia="Cambria" w:hAnsi="Calibri" w:cs="Calibri"/>
          <w:b/>
          <w:color w:val="17365D"/>
          <w:sz w:val="24"/>
          <w:szCs w:val="24"/>
          <w:u w:val="single"/>
          <w:lang w:val="en-US"/>
        </w:rPr>
        <w:t>ONE INTERNATIONAL SCHOOL EYFS CURRICULUM POLICY</w:t>
      </w:r>
    </w:p>
    <w:p w14:paraId="349D1656" w14:textId="77777777" w:rsidR="009F5ACD" w:rsidRPr="009F5ACD" w:rsidRDefault="009F5ACD" w:rsidP="009F5ACD">
      <w:pPr>
        <w:spacing w:after="0" w:line="315" w:lineRule="atLeast"/>
        <w:rPr>
          <w:rFonts w:ascii="Calibri" w:eastAsia="MS Mincho" w:hAnsi="Calibri" w:cs="Calibri"/>
          <w:sz w:val="24"/>
          <w:szCs w:val="24"/>
          <w:lang w:val="en-GB"/>
        </w:rPr>
      </w:pPr>
      <w:r w:rsidRPr="009F5ACD">
        <w:rPr>
          <w:rFonts w:ascii="Calibri" w:eastAsia="MS Mincho" w:hAnsi="Calibri" w:cs="Calibri"/>
          <w:sz w:val="24"/>
          <w:szCs w:val="24"/>
          <w:lang w:val="en-GB"/>
        </w:rPr>
        <w:t>At ONE International we have a mixed EYFS class, which includes the: Nursery (2-3yrs), Preschool (3-4yrs) and Reception (4-5yrs) years in which all the children follow the Early Years Foundation Stage (EYFS) Curriculum devised in England.</w:t>
      </w:r>
    </w:p>
    <w:p w14:paraId="096EB850" w14:textId="77777777" w:rsidR="009F5ACD" w:rsidRPr="009F5ACD" w:rsidRDefault="009F5ACD" w:rsidP="009F5ACD">
      <w:pPr>
        <w:spacing w:after="0" w:line="315" w:lineRule="atLeast"/>
        <w:rPr>
          <w:rFonts w:ascii="Calibri" w:eastAsia="MS Mincho" w:hAnsi="Calibri" w:cs="Calibri"/>
          <w:sz w:val="24"/>
          <w:szCs w:val="24"/>
          <w:lang w:val="en-GB"/>
        </w:rPr>
      </w:pPr>
    </w:p>
    <w:p w14:paraId="77A18B15" w14:textId="77777777" w:rsidR="009F5ACD" w:rsidRPr="009F5ACD" w:rsidRDefault="009F5ACD" w:rsidP="009F5ACD">
      <w:pPr>
        <w:spacing w:after="0" w:line="315" w:lineRule="atLeast"/>
        <w:rPr>
          <w:rFonts w:ascii="Calibri" w:eastAsia="MS Mincho" w:hAnsi="Calibri" w:cs="Calibri"/>
          <w:sz w:val="24"/>
          <w:szCs w:val="24"/>
          <w:lang w:val="en-GB"/>
        </w:rPr>
      </w:pPr>
      <w:r w:rsidRPr="009F5ACD">
        <w:rPr>
          <w:rFonts w:ascii="Calibri" w:eastAsia="MS Mincho" w:hAnsi="Calibri" w:cs="Calibri"/>
          <w:sz w:val="24"/>
          <w:szCs w:val="24"/>
          <w:lang w:val="en-GB"/>
        </w:rPr>
        <w:t>Children are perceived as naturally competent learners from birth, resilient, capable, confident and self-assured, and our policies and practice are designed to build on these qualities, developing positive supportive relationships to nurture an inquisitive approach to learning where making mistakes is viewed as an important part of the learning process. In educating our children to become strong, responsible, independent learners, our teachers recognise that all areas of learning and development are equally important and inter-</w:t>
      </w:r>
      <w:proofErr w:type="gramStart"/>
      <w:r w:rsidRPr="009F5ACD">
        <w:rPr>
          <w:rFonts w:ascii="Calibri" w:eastAsia="MS Mincho" w:hAnsi="Calibri" w:cs="Calibri"/>
          <w:sz w:val="24"/>
          <w:szCs w:val="24"/>
          <w:lang w:val="en-GB"/>
        </w:rPr>
        <w:t>connected</w:t>
      </w:r>
      <w:proofErr w:type="gramEnd"/>
      <w:r w:rsidRPr="009F5ACD">
        <w:rPr>
          <w:rFonts w:ascii="Calibri" w:eastAsia="MS Mincho" w:hAnsi="Calibri" w:cs="Calibri"/>
          <w:sz w:val="24"/>
          <w:szCs w:val="24"/>
          <w:lang w:val="en-GB"/>
        </w:rPr>
        <w:t xml:space="preserve"> and that the learning environment plays a key role in supporting and extending a child’s development.</w:t>
      </w:r>
    </w:p>
    <w:p w14:paraId="0B61A369" w14:textId="77777777" w:rsidR="009F5ACD" w:rsidRPr="009F5ACD" w:rsidRDefault="009F5ACD" w:rsidP="009F5ACD">
      <w:pPr>
        <w:spacing w:after="0" w:line="315" w:lineRule="atLeast"/>
        <w:rPr>
          <w:rFonts w:ascii="Calibri" w:eastAsia="MS Mincho" w:hAnsi="Calibri" w:cs="Calibri"/>
          <w:sz w:val="24"/>
          <w:szCs w:val="24"/>
          <w:lang w:val="en-GB"/>
        </w:rPr>
      </w:pPr>
    </w:p>
    <w:p w14:paraId="3BC6B382" w14:textId="77777777" w:rsidR="009F5ACD" w:rsidRPr="009F5ACD" w:rsidRDefault="009F5ACD" w:rsidP="009F5ACD">
      <w:pPr>
        <w:spacing w:after="0" w:line="315" w:lineRule="atLeast"/>
        <w:rPr>
          <w:rFonts w:ascii="Calibri" w:eastAsia="MS Mincho" w:hAnsi="Calibri" w:cs="Calibri"/>
          <w:sz w:val="24"/>
          <w:szCs w:val="24"/>
          <w:lang w:val="en-GB"/>
        </w:rPr>
      </w:pPr>
      <w:r w:rsidRPr="009F5ACD">
        <w:rPr>
          <w:rFonts w:ascii="Calibri" w:eastAsia="MS Mincho" w:hAnsi="Calibri" w:cs="Calibri"/>
          <w:sz w:val="24"/>
          <w:szCs w:val="24"/>
          <w:lang w:val="en-GB"/>
        </w:rPr>
        <w:t>Our aim is to offer a safe, caring learning environment, which promotes physical, mental, and emotional health and well-being, with good communications skills, as part of the core curriculum. We have a strong focus on developing key literacy and numeracy skills, artistic abilities, personal interests and a general knowledge and understanding of the world.</w:t>
      </w:r>
    </w:p>
    <w:p w14:paraId="50E15D30" w14:textId="77777777" w:rsidR="009F5ACD" w:rsidRPr="009F5ACD" w:rsidRDefault="009F5ACD" w:rsidP="009F5ACD">
      <w:pPr>
        <w:spacing w:after="0" w:line="315" w:lineRule="atLeast"/>
        <w:rPr>
          <w:rFonts w:ascii="Calibri" w:eastAsia="MS Mincho" w:hAnsi="Calibri" w:cs="Calibri"/>
          <w:sz w:val="24"/>
          <w:szCs w:val="24"/>
          <w:lang w:val="en-GB"/>
        </w:rPr>
      </w:pPr>
    </w:p>
    <w:p w14:paraId="70C0E7E8" w14:textId="77777777" w:rsidR="009F5ACD" w:rsidRPr="009F5ACD" w:rsidRDefault="009F5ACD" w:rsidP="009F5ACD">
      <w:pPr>
        <w:spacing w:after="0" w:line="315" w:lineRule="atLeast"/>
        <w:rPr>
          <w:rFonts w:ascii="Calibri" w:eastAsia="MS Mincho" w:hAnsi="Calibri" w:cs="Calibri"/>
          <w:sz w:val="24"/>
          <w:szCs w:val="24"/>
          <w:lang w:val="en-GB"/>
        </w:rPr>
      </w:pPr>
      <w:r w:rsidRPr="009F5ACD">
        <w:rPr>
          <w:rFonts w:ascii="Calibri" w:eastAsia="MS Mincho" w:hAnsi="Calibri" w:cs="Calibri"/>
          <w:sz w:val="24"/>
          <w:szCs w:val="24"/>
          <w:lang w:val="en-GB"/>
        </w:rPr>
        <w:t xml:space="preserve">In addition to the core curriculum, and to further develop children’s engagement in their chosen topics we offer various local class trips both on and off site.  On site trip permissions are included in our Admissions Form with </w:t>
      </w:r>
      <w:proofErr w:type="spellStart"/>
      <w:r w:rsidRPr="009F5ACD">
        <w:rPr>
          <w:rFonts w:ascii="Calibri" w:eastAsia="MS Mincho" w:hAnsi="Calibri" w:cs="Calibri"/>
          <w:sz w:val="24"/>
          <w:szCs w:val="24"/>
          <w:lang w:val="en-GB"/>
        </w:rPr>
        <w:t>off site</w:t>
      </w:r>
      <w:proofErr w:type="spellEnd"/>
      <w:r w:rsidRPr="009F5ACD">
        <w:rPr>
          <w:rFonts w:ascii="Calibri" w:eastAsia="MS Mincho" w:hAnsi="Calibri" w:cs="Calibri"/>
          <w:sz w:val="24"/>
          <w:szCs w:val="24"/>
          <w:lang w:val="en-GB"/>
        </w:rPr>
        <w:t xml:space="preserve"> permissions sought as necessary.  Extra-curricular activities are also available, as we believe they encourage teamwork, responsibility, sportsmanship and physical health.  </w:t>
      </w:r>
    </w:p>
    <w:p w14:paraId="338D9795" w14:textId="77777777" w:rsidR="009F5ACD" w:rsidRPr="009F5ACD" w:rsidRDefault="009F5ACD" w:rsidP="009F5ACD">
      <w:pPr>
        <w:spacing w:after="200" w:line="276" w:lineRule="auto"/>
        <w:rPr>
          <w:rFonts w:ascii="Calibri" w:eastAsia="Times New Roman" w:hAnsi="Calibri" w:cs="Calibri"/>
          <w:sz w:val="24"/>
          <w:szCs w:val="24"/>
          <w:lang w:val="en-US"/>
        </w:rPr>
      </w:pPr>
    </w:p>
    <w:p w14:paraId="59FD02F9" w14:textId="77777777" w:rsidR="009F5ACD" w:rsidRPr="009F5ACD" w:rsidRDefault="009F5ACD" w:rsidP="009F5ACD">
      <w:pPr>
        <w:spacing w:after="200" w:line="276" w:lineRule="auto"/>
        <w:rPr>
          <w:rFonts w:ascii="Calibri" w:eastAsia="Times New Roman" w:hAnsi="Calibri" w:cs="Calibri"/>
          <w:b/>
          <w:color w:val="17365D"/>
          <w:sz w:val="24"/>
          <w:szCs w:val="24"/>
          <w:lang w:val="en-US"/>
        </w:rPr>
      </w:pPr>
      <w:hyperlink r:id="rId7" w:anchor="id2-0" w:history="1">
        <w:r w:rsidRPr="009F5ACD">
          <w:rPr>
            <w:rFonts w:ascii="Calibri" w:eastAsia="Times New Roman" w:hAnsi="Calibri" w:cs="Calibri"/>
            <w:b/>
            <w:caps/>
            <w:color w:val="17365D"/>
            <w:sz w:val="24"/>
            <w:szCs w:val="24"/>
            <w:lang w:val="en-US"/>
          </w:rPr>
          <w:t>SEVEN AREAS OF LEARNING AND DEVELOPMENT</w:t>
        </w:r>
      </w:hyperlink>
    </w:p>
    <w:p w14:paraId="5A67EE1C" w14:textId="77777777" w:rsidR="009F5ACD" w:rsidRPr="009F5ACD" w:rsidRDefault="009F5ACD" w:rsidP="009F5ACD">
      <w:pPr>
        <w:spacing w:after="200" w:line="315" w:lineRule="atLeast"/>
        <w:rPr>
          <w:rFonts w:ascii="Calibri" w:eastAsia="Times New Roman" w:hAnsi="Calibri" w:cs="Calibri"/>
          <w:sz w:val="24"/>
          <w:szCs w:val="24"/>
          <w:lang w:val="en-US"/>
        </w:rPr>
      </w:pPr>
      <w:r w:rsidRPr="009F5ACD">
        <w:rPr>
          <w:rFonts w:ascii="Calibri" w:eastAsia="Times New Roman" w:hAnsi="Calibri" w:cs="Calibri"/>
          <w:sz w:val="24"/>
          <w:szCs w:val="24"/>
          <w:lang w:val="en-US"/>
        </w:rPr>
        <w:t>The Early Years Curriculum is based on seven key areas of learning.</w:t>
      </w:r>
    </w:p>
    <w:p w14:paraId="60269856" w14:textId="77777777" w:rsidR="009F5ACD" w:rsidRPr="009F5ACD" w:rsidRDefault="009F5ACD" w:rsidP="009F5ACD">
      <w:pPr>
        <w:spacing w:after="200" w:line="315" w:lineRule="atLeast"/>
        <w:rPr>
          <w:rFonts w:ascii="Calibri" w:eastAsia="Times New Roman" w:hAnsi="Calibri" w:cs="Calibri"/>
          <w:sz w:val="24"/>
          <w:szCs w:val="24"/>
          <w:lang w:val="en-US"/>
        </w:rPr>
      </w:pPr>
      <w:r w:rsidRPr="009F5ACD">
        <w:rPr>
          <w:rFonts w:ascii="Calibri" w:eastAsia="Times New Roman" w:hAnsi="Calibri" w:cs="Calibri"/>
          <w:sz w:val="24"/>
          <w:szCs w:val="24"/>
          <w:lang w:val="en-US"/>
        </w:rPr>
        <w:t xml:space="preserve">Throughout the Early Years Foundation </w:t>
      </w:r>
      <w:proofErr w:type="gramStart"/>
      <w:r w:rsidRPr="009F5ACD">
        <w:rPr>
          <w:rFonts w:ascii="Calibri" w:eastAsia="Times New Roman" w:hAnsi="Calibri" w:cs="Calibri"/>
          <w:sz w:val="24"/>
          <w:szCs w:val="24"/>
          <w:lang w:val="en-US"/>
        </w:rPr>
        <w:t>Stage</w:t>
      </w:r>
      <w:proofErr w:type="gramEnd"/>
      <w:r w:rsidRPr="009F5ACD">
        <w:rPr>
          <w:rFonts w:ascii="Calibri" w:eastAsia="Times New Roman" w:hAnsi="Calibri" w:cs="Calibri"/>
          <w:sz w:val="24"/>
          <w:szCs w:val="24"/>
          <w:lang w:val="en-US"/>
        </w:rPr>
        <w:t xml:space="preserve"> we focus strongly on the three Prime Areas which are the basis for successful learning in the other four specific areas:</w:t>
      </w:r>
    </w:p>
    <w:p w14:paraId="43AF1839" w14:textId="77777777" w:rsidR="009F5ACD" w:rsidRPr="009F5ACD" w:rsidRDefault="009F5ACD" w:rsidP="002E1B7E">
      <w:pPr>
        <w:numPr>
          <w:ilvl w:val="0"/>
          <w:numId w:val="2"/>
        </w:numPr>
        <w:spacing w:before="100" w:beforeAutospacing="1" w:after="100" w:afterAutospacing="1" w:line="300" w:lineRule="atLeast"/>
        <w:ind w:hanging="75"/>
        <w:rPr>
          <w:rFonts w:ascii="Calibri" w:eastAsia="Times New Roman" w:hAnsi="Calibri" w:cs="Calibri"/>
          <w:sz w:val="24"/>
          <w:szCs w:val="24"/>
          <w:lang w:val="en-US"/>
        </w:rPr>
      </w:pPr>
      <w:r w:rsidRPr="009F5ACD">
        <w:rPr>
          <w:rFonts w:ascii="Calibri" w:eastAsia="Times New Roman" w:hAnsi="Calibri" w:cs="Calibri"/>
          <w:sz w:val="24"/>
          <w:szCs w:val="24"/>
          <w:lang w:val="en-US"/>
        </w:rPr>
        <w:t>Personal, social and emotional development;</w:t>
      </w:r>
    </w:p>
    <w:p w14:paraId="2F411BA6" w14:textId="77777777" w:rsidR="009F5ACD" w:rsidRPr="009F5ACD" w:rsidRDefault="009F5ACD" w:rsidP="002E1B7E">
      <w:pPr>
        <w:numPr>
          <w:ilvl w:val="0"/>
          <w:numId w:val="2"/>
        </w:numPr>
        <w:spacing w:before="100" w:beforeAutospacing="1" w:after="100" w:afterAutospacing="1" w:line="300" w:lineRule="atLeast"/>
        <w:ind w:hanging="75"/>
        <w:rPr>
          <w:rFonts w:ascii="Calibri" w:eastAsia="Times New Roman" w:hAnsi="Calibri" w:cs="Calibri"/>
          <w:sz w:val="24"/>
          <w:szCs w:val="24"/>
          <w:lang w:val="en-US"/>
        </w:rPr>
      </w:pPr>
      <w:r w:rsidRPr="009F5ACD">
        <w:rPr>
          <w:rFonts w:ascii="Calibri" w:eastAsia="Times New Roman" w:hAnsi="Calibri" w:cs="Calibri"/>
          <w:sz w:val="24"/>
          <w:szCs w:val="24"/>
          <w:lang w:val="en-US"/>
        </w:rPr>
        <w:t xml:space="preserve">Communication and language </w:t>
      </w:r>
    </w:p>
    <w:p w14:paraId="6FCE7A15" w14:textId="77777777" w:rsidR="009F5ACD" w:rsidRPr="009F5ACD" w:rsidRDefault="009F5ACD" w:rsidP="002E1B7E">
      <w:pPr>
        <w:numPr>
          <w:ilvl w:val="0"/>
          <w:numId w:val="2"/>
        </w:numPr>
        <w:spacing w:before="100" w:beforeAutospacing="1" w:after="100" w:afterAutospacing="1" w:line="300" w:lineRule="atLeast"/>
        <w:ind w:hanging="75"/>
        <w:rPr>
          <w:rFonts w:ascii="Calibri" w:eastAsia="Times New Roman" w:hAnsi="Calibri" w:cs="Calibri"/>
          <w:sz w:val="24"/>
          <w:szCs w:val="24"/>
          <w:lang w:val="en-US"/>
        </w:rPr>
      </w:pPr>
      <w:r w:rsidRPr="009F5ACD">
        <w:rPr>
          <w:rFonts w:ascii="Calibri" w:eastAsia="Times New Roman" w:hAnsi="Calibri" w:cs="Calibri"/>
          <w:sz w:val="24"/>
          <w:szCs w:val="24"/>
          <w:lang w:val="en-US"/>
        </w:rPr>
        <w:t>Physical development</w:t>
      </w:r>
    </w:p>
    <w:p w14:paraId="5F2E5C1B" w14:textId="77777777" w:rsidR="009F5ACD" w:rsidRPr="009F5ACD" w:rsidRDefault="009F5ACD" w:rsidP="009F5ACD">
      <w:pPr>
        <w:spacing w:after="200" w:line="315" w:lineRule="atLeast"/>
        <w:rPr>
          <w:rFonts w:ascii="Calibri" w:eastAsia="Times New Roman" w:hAnsi="Calibri" w:cs="Calibri"/>
          <w:sz w:val="24"/>
          <w:szCs w:val="24"/>
          <w:lang w:val="en-US"/>
        </w:rPr>
      </w:pPr>
      <w:r w:rsidRPr="009F5ACD">
        <w:rPr>
          <w:rFonts w:ascii="Calibri" w:eastAsia="Times New Roman" w:hAnsi="Calibri" w:cs="Calibri"/>
          <w:b/>
          <w:bCs/>
          <w:color w:val="17365D"/>
          <w:sz w:val="24"/>
          <w:szCs w:val="24"/>
          <w:lang w:val="en-US"/>
        </w:rPr>
        <w:t>Personal, social, and emotional development</w:t>
      </w:r>
      <w:r w:rsidRPr="009F5ACD">
        <w:rPr>
          <w:rFonts w:ascii="Calibri" w:eastAsia="Times New Roman" w:hAnsi="Calibri" w:cs="Calibri"/>
          <w:color w:val="17365D"/>
          <w:sz w:val="24"/>
          <w:szCs w:val="24"/>
          <w:lang w:val="en-US"/>
        </w:rPr>
        <w:t> </w:t>
      </w:r>
      <w:r w:rsidRPr="009F5ACD">
        <w:rPr>
          <w:rFonts w:ascii="Calibri" w:eastAsia="Times New Roman" w:hAnsi="Calibri" w:cs="Calibri"/>
          <w:sz w:val="24"/>
          <w:szCs w:val="24"/>
          <w:lang w:val="en-US"/>
        </w:rPr>
        <w:t>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w:t>
      </w:r>
    </w:p>
    <w:p w14:paraId="109067FB" w14:textId="77777777" w:rsidR="009F5ACD" w:rsidRPr="009F5ACD" w:rsidRDefault="009F5ACD" w:rsidP="009F5ACD">
      <w:pPr>
        <w:spacing w:after="200" w:line="315" w:lineRule="atLeast"/>
        <w:rPr>
          <w:rFonts w:ascii="Calibri" w:eastAsia="Times New Roman" w:hAnsi="Calibri" w:cs="Calibri"/>
          <w:bCs/>
          <w:sz w:val="24"/>
          <w:szCs w:val="24"/>
          <w:lang w:val="en-US"/>
        </w:rPr>
      </w:pPr>
      <w:r w:rsidRPr="009F5ACD">
        <w:rPr>
          <w:rFonts w:ascii="Calibri" w:eastAsia="Times New Roman" w:hAnsi="Calibri" w:cs="Calibri"/>
          <w:b/>
          <w:bCs/>
          <w:color w:val="17365D"/>
          <w:sz w:val="24"/>
          <w:szCs w:val="24"/>
          <w:lang w:val="en-US"/>
        </w:rPr>
        <w:t>Communication and language development</w:t>
      </w:r>
      <w:r w:rsidRPr="009F5ACD">
        <w:rPr>
          <w:rFonts w:ascii="Calibri" w:eastAsia="Times New Roman" w:hAnsi="Calibri" w:cs="Calibri"/>
          <w:b/>
          <w:bCs/>
          <w:sz w:val="24"/>
          <w:szCs w:val="24"/>
          <w:lang w:val="en-US"/>
        </w:rPr>
        <w:t xml:space="preserve"> </w:t>
      </w:r>
      <w:proofErr w:type="gramStart"/>
      <w:r w:rsidRPr="009F5ACD">
        <w:rPr>
          <w:rFonts w:ascii="Calibri" w:eastAsia="Times New Roman" w:hAnsi="Calibri" w:cs="Calibri"/>
          <w:bCs/>
          <w:sz w:val="24"/>
          <w:szCs w:val="24"/>
          <w:lang w:val="en-US"/>
        </w:rPr>
        <w:t>involves</w:t>
      </w:r>
      <w:proofErr w:type="gramEnd"/>
      <w:r w:rsidRPr="009F5ACD">
        <w:rPr>
          <w:rFonts w:ascii="Calibri" w:eastAsia="Times New Roman" w:hAnsi="Calibri" w:cs="Calibri"/>
          <w:bCs/>
          <w:sz w:val="24"/>
          <w:szCs w:val="24"/>
          <w:lang w:val="en-US"/>
        </w:rPr>
        <w:t>: giving children opportunities to experience a rich language environment, to develop their confidence and skills in expressing themselves and to speak and listen in a range of situations.</w:t>
      </w:r>
    </w:p>
    <w:p w14:paraId="0EF1B871" w14:textId="77777777" w:rsidR="009F5ACD" w:rsidRPr="009F5ACD" w:rsidRDefault="009F5ACD" w:rsidP="009F5ACD">
      <w:pPr>
        <w:spacing w:after="200" w:line="315" w:lineRule="atLeast"/>
        <w:rPr>
          <w:rFonts w:ascii="Calibri" w:eastAsia="Times New Roman" w:hAnsi="Calibri" w:cs="Calibri"/>
          <w:sz w:val="24"/>
          <w:szCs w:val="24"/>
          <w:lang w:val="en-US"/>
        </w:rPr>
      </w:pPr>
      <w:r w:rsidRPr="009F5ACD">
        <w:rPr>
          <w:rFonts w:ascii="Calibri" w:eastAsia="Times New Roman" w:hAnsi="Calibri" w:cs="Calibri"/>
          <w:b/>
          <w:bCs/>
          <w:color w:val="17365D"/>
          <w:sz w:val="24"/>
          <w:szCs w:val="24"/>
          <w:lang w:val="en-US"/>
        </w:rPr>
        <w:lastRenderedPageBreak/>
        <w:t>Physical development</w:t>
      </w:r>
      <w:r w:rsidRPr="009F5ACD">
        <w:rPr>
          <w:rFonts w:ascii="Calibri" w:eastAsia="Cambria" w:hAnsi="Calibri" w:cs="Calibri"/>
          <w:sz w:val="24"/>
          <w:szCs w:val="24"/>
          <w:lang w:val="en-US"/>
        </w:rPr>
        <w:t xml:space="preserve"> </w:t>
      </w:r>
      <w:proofErr w:type="gramStart"/>
      <w:r w:rsidRPr="009F5ACD">
        <w:rPr>
          <w:rFonts w:ascii="Calibri" w:eastAsia="Times New Roman" w:hAnsi="Calibri" w:cs="Calibri"/>
          <w:bCs/>
          <w:sz w:val="24"/>
          <w:szCs w:val="24"/>
          <w:lang w:val="en-US"/>
        </w:rPr>
        <w:t>involves:</w:t>
      </w:r>
      <w:proofErr w:type="gramEnd"/>
      <w:r w:rsidRPr="009F5ACD">
        <w:rPr>
          <w:rFonts w:ascii="Calibri" w:eastAsia="Times New Roman" w:hAnsi="Calibri" w:cs="Calibri"/>
          <w:bCs/>
          <w:sz w:val="24"/>
          <w:szCs w:val="24"/>
          <w:lang w:val="en-US"/>
        </w:rPr>
        <w:t xml:space="preserve"> providing opportunities for the children to be active and interactive, to develop their co-ordination/ control / movement in both gross and fine motor skills.</w:t>
      </w:r>
    </w:p>
    <w:p w14:paraId="6A3D79A0" w14:textId="77777777" w:rsidR="009F5ACD" w:rsidRPr="009F5ACD" w:rsidRDefault="009F5ACD" w:rsidP="009F5ACD">
      <w:pPr>
        <w:spacing w:after="200" w:line="315" w:lineRule="atLeast"/>
        <w:rPr>
          <w:rFonts w:ascii="Calibri" w:eastAsia="Times New Roman" w:hAnsi="Calibri" w:cs="Calibri"/>
          <w:sz w:val="24"/>
          <w:szCs w:val="24"/>
          <w:lang w:val="en-US"/>
        </w:rPr>
      </w:pPr>
      <w:r w:rsidRPr="009F5ACD">
        <w:rPr>
          <w:rFonts w:ascii="Calibri" w:eastAsia="Times New Roman" w:hAnsi="Calibri" w:cs="Calibri"/>
          <w:sz w:val="24"/>
          <w:szCs w:val="24"/>
          <w:lang w:val="en-US"/>
        </w:rPr>
        <w:t>As children grow in confidence and ability within the three prime areas, the balance will slowly shift towards a more equal focus on all seven areas of learning, including:</w:t>
      </w:r>
    </w:p>
    <w:p w14:paraId="536FE044" w14:textId="77777777" w:rsidR="009F5ACD" w:rsidRPr="009F5ACD" w:rsidRDefault="009F5ACD" w:rsidP="002E1B7E">
      <w:pPr>
        <w:numPr>
          <w:ilvl w:val="0"/>
          <w:numId w:val="3"/>
        </w:numPr>
        <w:spacing w:before="100" w:beforeAutospacing="1" w:after="100" w:afterAutospacing="1" w:line="300" w:lineRule="atLeast"/>
        <w:ind w:hanging="75"/>
        <w:rPr>
          <w:rFonts w:ascii="Calibri" w:eastAsia="Times New Roman" w:hAnsi="Calibri" w:cs="Calibri"/>
          <w:sz w:val="24"/>
          <w:szCs w:val="24"/>
          <w:lang w:val="en-US"/>
        </w:rPr>
      </w:pPr>
      <w:r w:rsidRPr="009F5ACD">
        <w:rPr>
          <w:rFonts w:ascii="Calibri" w:eastAsia="Times New Roman" w:hAnsi="Calibri" w:cs="Calibri"/>
          <w:sz w:val="24"/>
          <w:szCs w:val="24"/>
          <w:lang w:val="en-US"/>
        </w:rPr>
        <w:t>Literacy</w:t>
      </w:r>
    </w:p>
    <w:p w14:paraId="05FB7530" w14:textId="77777777" w:rsidR="009F5ACD" w:rsidRPr="009F5ACD" w:rsidRDefault="009F5ACD" w:rsidP="002E1B7E">
      <w:pPr>
        <w:numPr>
          <w:ilvl w:val="0"/>
          <w:numId w:val="3"/>
        </w:numPr>
        <w:spacing w:before="100" w:beforeAutospacing="1" w:after="100" w:afterAutospacing="1" w:line="300" w:lineRule="atLeast"/>
        <w:ind w:hanging="75"/>
        <w:rPr>
          <w:rFonts w:ascii="Calibri" w:eastAsia="Times New Roman" w:hAnsi="Calibri" w:cs="Calibri"/>
          <w:sz w:val="24"/>
          <w:szCs w:val="24"/>
          <w:lang w:val="en-US"/>
        </w:rPr>
      </w:pPr>
      <w:r w:rsidRPr="009F5ACD">
        <w:rPr>
          <w:rFonts w:ascii="Calibri" w:eastAsia="Times New Roman" w:hAnsi="Calibri" w:cs="Calibri"/>
          <w:sz w:val="24"/>
          <w:szCs w:val="24"/>
          <w:lang w:val="en-US"/>
        </w:rPr>
        <w:t>Mathematics</w:t>
      </w:r>
    </w:p>
    <w:p w14:paraId="1ACB55CE" w14:textId="77777777" w:rsidR="009F5ACD" w:rsidRPr="009F5ACD" w:rsidRDefault="009F5ACD" w:rsidP="002E1B7E">
      <w:pPr>
        <w:numPr>
          <w:ilvl w:val="0"/>
          <w:numId w:val="3"/>
        </w:numPr>
        <w:spacing w:before="100" w:beforeAutospacing="1" w:after="100" w:afterAutospacing="1" w:line="300" w:lineRule="atLeast"/>
        <w:ind w:hanging="75"/>
        <w:rPr>
          <w:rFonts w:ascii="Calibri" w:eastAsia="Times New Roman" w:hAnsi="Calibri" w:cs="Calibri"/>
          <w:sz w:val="24"/>
          <w:szCs w:val="24"/>
          <w:lang w:val="en-US"/>
        </w:rPr>
      </w:pPr>
      <w:r w:rsidRPr="009F5ACD">
        <w:rPr>
          <w:rFonts w:ascii="Calibri" w:eastAsia="Times New Roman" w:hAnsi="Calibri" w:cs="Calibri"/>
          <w:sz w:val="24"/>
          <w:szCs w:val="24"/>
          <w:lang w:val="en-US"/>
        </w:rPr>
        <w:t>Understanding the world</w:t>
      </w:r>
    </w:p>
    <w:p w14:paraId="05A78F7D" w14:textId="77777777" w:rsidR="009F5ACD" w:rsidRPr="009F5ACD" w:rsidRDefault="009F5ACD" w:rsidP="002E1B7E">
      <w:pPr>
        <w:numPr>
          <w:ilvl w:val="0"/>
          <w:numId w:val="3"/>
        </w:numPr>
        <w:spacing w:before="100" w:beforeAutospacing="1" w:after="100" w:afterAutospacing="1" w:line="300" w:lineRule="atLeast"/>
        <w:ind w:hanging="75"/>
        <w:rPr>
          <w:rFonts w:ascii="Calibri" w:eastAsia="Times New Roman" w:hAnsi="Calibri" w:cs="Calibri"/>
          <w:sz w:val="24"/>
          <w:szCs w:val="24"/>
          <w:lang w:val="en-US"/>
        </w:rPr>
      </w:pPr>
      <w:r w:rsidRPr="009F5ACD">
        <w:rPr>
          <w:rFonts w:ascii="Calibri" w:eastAsia="Times New Roman" w:hAnsi="Calibri" w:cs="Calibri"/>
          <w:sz w:val="24"/>
          <w:szCs w:val="24"/>
          <w:lang w:val="en-US"/>
        </w:rPr>
        <w:t>Expressive arts and design</w:t>
      </w:r>
    </w:p>
    <w:p w14:paraId="0838651D" w14:textId="77777777" w:rsidR="009F5ACD" w:rsidRPr="009F5ACD" w:rsidRDefault="009F5ACD" w:rsidP="009F5ACD">
      <w:pPr>
        <w:spacing w:after="200" w:line="315" w:lineRule="atLeast"/>
        <w:rPr>
          <w:rFonts w:ascii="Calibri" w:eastAsia="Times New Roman" w:hAnsi="Calibri" w:cs="Calibri"/>
          <w:sz w:val="24"/>
          <w:szCs w:val="24"/>
          <w:lang w:val="en-US"/>
        </w:rPr>
      </w:pPr>
      <w:r w:rsidRPr="009F5ACD">
        <w:rPr>
          <w:rFonts w:ascii="Calibri" w:eastAsia="Times New Roman" w:hAnsi="Calibri" w:cs="Calibri"/>
          <w:b/>
          <w:bCs/>
          <w:color w:val="002060"/>
          <w:sz w:val="24"/>
          <w:szCs w:val="24"/>
          <w:lang w:val="en-US"/>
        </w:rPr>
        <w:t>Literacy</w:t>
      </w:r>
      <w:r w:rsidRPr="009F5ACD">
        <w:rPr>
          <w:rFonts w:ascii="Calibri" w:eastAsia="Times New Roman" w:hAnsi="Calibri" w:cs="Calibri"/>
          <w:color w:val="002060"/>
          <w:sz w:val="24"/>
          <w:szCs w:val="24"/>
          <w:lang w:val="en-US"/>
        </w:rPr>
        <w:t> </w:t>
      </w:r>
      <w:r w:rsidRPr="009F5ACD">
        <w:rPr>
          <w:rFonts w:ascii="Calibri" w:eastAsia="Times New Roman" w:hAnsi="Calibri" w:cs="Calibri"/>
          <w:sz w:val="24"/>
          <w:szCs w:val="24"/>
          <w:lang w:val="en-US"/>
        </w:rPr>
        <w:t xml:space="preserve">development </w:t>
      </w:r>
      <w:proofErr w:type="gramStart"/>
      <w:r w:rsidRPr="009F5ACD">
        <w:rPr>
          <w:rFonts w:ascii="Calibri" w:eastAsia="Times New Roman" w:hAnsi="Calibri" w:cs="Calibri"/>
          <w:sz w:val="24"/>
          <w:szCs w:val="24"/>
          <w:lang w:val="en-US"/>
        </w:rPr>
        <w:t>involves:</w:t>
      </w:r>
      <w:proofErr w:type="gramEnd"/>
      <w:r w:rsidRPr="009F5ACD">
        <w:rPr>
          <w:rFonts w:ascii="Calibri" w:eastAsia="Times New Roman" w:hAnsi="Calibri" w:cs="Calibri"/>
          <w:sz w:val="24"/>
          <w:szCs w:val="24"/>
          <w:lang w:val="en-US"/>
        </w:rPr>
        <w:t xml:space="preserve"> encouraging children to read and write both through listening to others reading as well as being encouraged to begin to read and write themselves.  Children are given access to a wide range of reading materials – books, poems, and other written materials, to ignite their interest.</w:t>
      </w:r>
    </w:p>
    <w:p w14:paraId="768BAD93" w14:textId="77777777" w:rsidR="009F5ACD" w:rsidRPr="009F5ACD" w:rsidRDefault="009F5ACD" w:rsidP="009F5ACD">
      <w:pPr>
        <w:spacing w:after="200" w:line="315" w:lineRule="atLeast"/>
        <w:rPr>
          <w:rFonts w:ascii="Calibri" w:eastAsia="Times New Roman" w:hAnsi="Calibri" w:cs="Calibri"/>
          <w:sz w:val="24"/>
          <w:szCs w:val="24"/>
          <w:lang w:val="en-US"/>
        </w:rPr>
      </w:pPr>
      <w:r w:rsidRPr="009F5ACD">
        <w:rPr>
          <w:rFonts w:ascii="Calibri" w:eastAsia="Times New Roman" w:hAnsi="Calibri" w:cs="Calibri"/>
          <w:b/>
          <w:bCs/>
          <w:color w:val="17365D"/>
          <w:sz w:val="24"/>
          <w:szCs w:val="24"/>
          <w:lang w:val="en-US"/>
        </w:rPr>
        <w:t>Mathematics</w:t>
      </w:r>
      <w:r w:rsidRPr="009F5ACD">
        <w:rPr>
          <w:rFonts w:ascii="Calibri" w:eastAsia="Times New Roman" w:hAnsi="Calibri" w:cs="Calibri"/>
          <w:sz w:val="24"/>
          <w:szCs w:val="24"/>
          <w:lang w:val="en-US"/>
        </w:rPr>
        <w:t> </w:t>
      </w:r>
      <w:proofErr w:type="gramStart"/>
      <w:r w:rsidRPr="009F5ACD">
        <w:rPr>
          <w:rFonts w:ascii="Calibri" w:eastAsia="Times New Roman" w:hAnsi="Calibri" w:cs="Calibri"/>
          <w:sz w:val="24"/>
          <w:szCs w:val="24"/>
          <w:lang w:val="en-US"/>
        </w:rPr>
        <w:t>involves:</w:t>
      </w:r>
      <w:proofErr w:type="gramEnd"/>
      <w:r w:rsidRPr="009F5ACD">
        <w:rPr>
          <w:rFonts w:ascii="Calibri" w:eastAsia="Times New Roman" w:hAnsi="Calibri" w:cs="Calibri"/>
          <w:sz w:val="24"/>
          <w:szCs w:val="24"/>
          <w:lang w:val="en-US"/>
        </w:rPr>
        <w:t xml:space="preserve"> providing children with opportunities to </w:t>
      </w:r>
      <w:proofErr w:type="spellStart"/>
      <w:r w:rsidRPr="009F5ACD">
        <w:rPr>
          <w:rFonts w:ascii="Calibri" w:eastAsia="Times New Roman" w:hAnsi="Calibri" w:cs="Calibri"/>
          <w:sz w:val="24"/>
          <w:szCs w:val="24"/>
          <w:lang w:val="en-US"/>
        </w:rPr>
        <w:t>practise</w:t>
      </w:r>
      <w:proofErr w:type="spellEnd"/>
      <w:r w:rsidRPr="009F5ACD">
        <w:rPr>
          <w:rFonts w:ascii="Calibri" w:eastAsia="Times New Roman" w:hAnsi="Calibri" w:cs="Calibri"/>
          <w:sz w:val="24"/>
          <w:szCs w:val="24"/>
          <w:lang w:val="en-US"/>
        </w:rPr>
        <w:t xml:space="preserve"> and improve their skills in counting numbers, calculating simple addition and subtraction problems, and to describe shapes, spaces, and measures.</w:t>
      </w:r>
    </w:p>
    <w:p w14:paraId="678EC867" w14:textId="77777777" w:rsidR="009F5ACD" w:rsidRPr="009F5ACD" w:rsidRDefault="009F5ACD" w:rsidP="009F5ACD">
      <w:pPr>
        <w:spacing w:after="200" w:line="315" w:lineRule="atLeast"/>
        <w:rPr>
          <w:rFonts w:ascii="Calibri" w:eastAsia="Times New Roman" w:hAnsi="Calibri" w:cs="Calibri"/>
          <w:sz w:val="24"/>
          <w:szCs w:val="24"/>
          <w:lang w:val="en-US"/>
        </w:rPr>
      </w:pPr>
      <w:r w:rsidRPr="009F5ACD">
        <w:rPr>
          <w:rFonts w:ascii="Calibri" w:eastAsia="Times New Roman" w:hAnsi="Calibri" w:cs="Calibri"/>
          <w:b/>
          <w:bCs/>
          <w:color w:val="17365D"/>
          <w:sz w:val="24"/>
          <w:szCs w:val="24"/>
          <w:lang w:val="en-US"/>
        </w:rPr>
        <w:t>Understanding the world</w:t>
      </w:r>
      <w:r w:rsidRPr="009F5ACD">
        <w:rPr>
          <w:rFonts w:ascii="Calibri" w:eastAsia="Times New Roman" w:hAnsi="Calibri" w:cs="Calibri"/>
          <w:color w:val="17365D"/>
          <w:sz w:val="24"/>
          <w:szCs w:val="24"/>
          <w:lang w:val="en-US"/>
        </w:rPr>
        <w:t> </w:t>
      </w:r>
      <w:r w:rsidRPr="009F5ACD">
        <w:rPr>
          <w:rFonts w:ascii="Calibri" w:eastAsia="Times New Roman" w:hAnsi="Calibri" w:cs="Calibri"/>
          <w:sz w:val="24"/>
          <w:szCs w:val="24"/>
          <w:lang w:val="en-US"/>
        </w:rPr>
        <w:t>involves: guiding children to make sense of their physical world and their community through opportunities to explore, observe and find out about people, places, technology and the environment.</w:t>
      </w:r>
    </w:p>
    <w:p w14:paraId="6BAAF5C0" w14:textId="77777777" w:rsidR="009F5ACD" w:rsidRPr="009F5ACD" w:rsidRDefault="009F5ACD" w:rsidP="009F5ACD">
      <w:pPr>
        <w:spacing w:after="200" w:line="315" w:lineRule="atLeast"/>
        <w:rPr>
          <w:rFonts w:ascii="Calibri" w:eastAsia="Times New Roman" w:hAnsi="Calibri" w:cs="Calibri"/>
          <w:sz w:val="24"/>
          <w:szCs w:val="24"/>
          <w:lang w:val="en-US"/>
        </w:rPr>
      </w:pPr>
      <w:r w:rsidRPr="009F5ACD">
        <w:rPr>
          <w:rFonts w:ascii="Calibri" w:eastAsia="Times New Roman" w:hAnsi="Calibri" w:cs="Calibri"/>
          <w:b/>
          <w:bCs/>
          <w:color w:val="17365D"/>
          <w:sz w:val="24"/>
          <w:szCs w:val="24"/>
          <w:lang w:val="en-US"/>
        </w:rPr>
        <w:t>Expressive arts and design</w:t>
      </w:r>
      <w:r w:rsidRPr="009F5ACD">
        <w:rPr>
          <w:rFonts w:ascii="Calibri" w:eastAsia="Times New Roman" w:hAnsi="Calibri" w:cs="Calibri"/>
          <w:color w:val="17365D"/>
          <w:sz w:val="24"/>
          <w:szCs w:val="24"/>
          <w:lang w:val="en-US"/>
        </w:rPr>
        <w:t> </w:t>
      </w:r>
      <w:proofErr w:type="gramStart"/>
      <w:r w:rsidRPr="009F5ACD">
        <w:rPr>
          <w:rFonts w:ascii="Calibri" w:eastAsia="Times New Roman" w:hAnsi="Calibri" w:cs="Calibri"/>
          <w:sz w:val="24"/>
          <w:szCs w:val="24"/>
          <w:lang w:val="en-US"/>
        </w:rPr>
        <w:t>involves</w:t>
      </w:r>
      <w:proofErr w:type="gramEnd"/>
      <w:r w:rsidRPr="009F5ACD">
        <w:rPr>
          <w:rFonts w:ascii="Calibri" w:eastAsia="Times New Roman" w:hAnsi="Calibri" w:cs="Calibri"/>
          <w:sz w:val="24"/>
          <w:szCs w:val="24"/>
          <w:lang w:val="en-US"/>
        </w:rPr>
        <w:t>: supporting children to explore and play with a wide range of media and materials, providing opportunities and encouragement for sharing their thoughts, ideas and feelings; introducing a variety of activities in art, music, movement, dance, role-play, and design and technology.</w:t>
      </w:r>
    </w:p>
    <w:p w14:paraId="18A2BAE4" w14:textId="77777777" w:rsidR="009F5ACD" w:rsidRPr="009F5ACD" w:rsidRDefault="009F5ACD" w:rsidP="009F5ACD">
      <w:pPr>
        <w:spacing w:after="200" w:line="276" w:lineRule="auto"/>
        <w:rPr>
          <w:rFonts w:ascii="Calibri" w:eastAsia="Times New Roman" w:hAnsi="Calibri" w:cs="Calibri"/>
          <w:sz w:val="24"/>
          <w:szCs w:val="24"/>
          <w:lang w:val="en-US"/>
        </w:rPr>
      </w:pPr>
      <w:proofErr w:type="gramStart"/>
      <w:r w:rsidRPr="009F5ACD">
        <w:rPr>
          <w:rFonts w:ascii="Calibri" w:eastAsia="Times New Roman" w:hAnsi="Calibri" w:cs="Calibri"/>
          <w:sz w:val="24"/>
          <w:szCs w:val="24"/>
          <w:lang w:val="en-US"/>
        </w:rPr>
        <w:t>All of</w:t>
      </w:r>
      <w:proofErr w:type="gramEnd"/>
      <w:r w:rsidRPr="009F5ACD">
        <w:rPr>
          <w:rFonts w:ascii="Calibri" w:eastAsia="Times New Roman" w:hAnsi="Calibri" w:cs="Calibri"/>
          <w:sz w:val="24"/>
          <w:szCs w:val="24"/>
          <w:lang w:val="en-US"/>
        </w:rPr>
        <w:t xml:space="preserve"> the above subjects are explored within class chosen topics.  Following the first terms introduction to school under the topic heading ‘All About Me!’ children are encouraged to follow their own interests with options including but not confined to: ‘Under the Sea’, ‘Transport’, ‘People Who Help Us’, ‘Lifecycles’, ‘Minibeasts’ and ‘Farm Animals’.  </w:t>
      </w:r>
    </w:p>
    <w:p w14:paraId="35E88549" w14:textId="77777777" w:rsidR="009F5ACD" w:rsidRPr="009F5ACD" w:rsidRDefault="009F5ACD" w:rsidP="009F5ACD">
      <w:pPr>
        <w:spacing w:after="200" w:line="276" w:lineRule="auto"/>
        <w:rPr>
          <w:rFonts w:ascii="Calibri" w:eastAsia="Times New Roman" w:hAnsi="Calibri" w:cs="Calibri"/>
          <w:sz w:val="24"/>
          <w:szCs w:val="24"/>
          <w:lang w:val="en-US"/>
        </w:rPr>
      </w:pPr>
      <w:r w:rsidRPr="009F5ACD">
        <w:rPr>
          <w:rFonts w:ascii="Calibri" w:eastAsia="Times New Roman" w:hAnsi="Calibri" w:cs="Calibri"/>
          <w:sz w:val="24"/>
          <w:szCs w:val="24"/>
          <w:lang w:val="en-US"/>
        </w:rPr>
        <w:t>With an awareness that we are educating the international citizens of the future, children are also exposed to celebrations from a range of cultures and religions to engender an understanding and respect for their fellow man.</w:t>
      </w:r>
    </w:p>
    <w:bookmarkStart w:id="0" w:name="_GoBack"/>
    <w:bookmarkEnd w:id="0"/>
    <w:p w14:paraId="68F2EFB2" w14:textId="77777777" w:rsidR="009F5ACD" w:rsidRPr="009F5ACD" w:rsidRDefault="009F5ACD" w:rsidP="009F5ACD">
      <w:pPr>
        <w:spacing w:after="200" w:line="276" w:lineRule="auto"/>
        <w:rPr>
          <w:rFonts w:ascii="Calibri" w:eastAsia="Times New Roman" w:hAnsi="Calibri" w:cs="Calibri"/>
          <w:b/>
          <w:color w:val="17365D"/>
          <w:sz w:val="24"/>
          <w:szCs w:val="24"/>
          <w:lang w:val="en-US"/>
        </w:rPr>
      </w:pPr>
      <w:r w:rsidRPr="009F5ACD">
        <w:rPr>
          <w:rFonts w:ascii="Cambria" w:eastAsia="Cambria" w:hAnsi="Cambria" w:cs="Times New Roman"/>
          <w:lang w:val="en-US"/>
        </w:rPr>
        <w:fldChar w:fldCharType="begin"/>
      </w:r>
      <w:r w:rsidRPr="009F5ACD">
        <w:rPr>
          <w:rFonts w:ascii="Cambria" w:eastAsia="Cambria" w:hAnsi="Cambria" w:cs="Times New Roman"/>
          <w:lang w:val="en-US"/>
        </w:rPr>
        <w:instrText xml:space="preserve"> HYPERLINK "https://ibsb.ro/eyfs/early-years-curriculum/" \l "id2-3" </w:instrText>
      </w:r>
      <w:r w:rsidRPr="009F5ACD">
        <w:rPr>
          <w:rFonts w:ascii="Cambria" w:eastAsia="Cambria" w:hAnsi="Cambria" w:cs="Times New Roman"/>
          <w:lang w:val="en-US"/>
        </w:rPr>
        <w:fldChar w:fldCharType="separate"/>
      </w:r>
      <w:r w:rsidRPr="009F5ACD">
        <w:rPr>
          <w:rFonts w:ascii="Calibri" w:eastAsia="Times New Roman" w:hAnsi="Calibri" w:cs="Calibri"/>
          <w:b/>
          <w:caps/>
          <w:color w:val="17365D"/>
          <w:sz w:val="24"/>
          <w:szCs w:val="24"/>
          <w:lang w:val="en-US"/>
        </w:rPr>
        <w:t>AIMS</w:t>
      </w:r>
      <w:r w:rsidRPr="009F5ACD">
        <w:rPr>
          <w:rFonts w:ascii="Calibri" w:eastAsia="Times New Roman" w:hAnsi="Calibri" w:cs="Calibri"/>
          <w:b/>
          <w:caps/>
          <w:color w:val="17365D"/>
          <w:sz w:val="24"/>
          <w:szCs w:val="24"/>
          <w:lang w:val="en-US"/>
        </w:rPr>
        <w:fldChar w:fldCharType="end"/>
      </w:r>
    </w:p>
    <w:p w14:paraId="4AE26305" w14:textId="77777777" w:rsidR="009F5ACD" w:rsidRPr="009F5ACD" w:rsidRDefault="009F5ACD" w:rsidP="009F5ACD">
      <w:pPr>
        <w:spacing w:after="200" w:line="315" w:lineRule="atLeast"/>
        <w:rPr>
          <w:rFonts w:ascii="Calibri" w:eastAsia="Times New Roman" w:hAnsi="Calibri" w:cs="Calibri"/>
          <w:sz w:val="24"/>
          <w:szCs w:val="24"/>
          <w:lang w:val="en-US"/>
        </w:rPr>
      </w:pPr>
      <w:r w:rsidRPr="009F5ACD">
        <w:rPr>
          <w:rFonts w:ascii="Calibri" w:eastAsia="Times New Roman" w:hAnsi="Calibri" w:cs="Calibri"/>
          <w:sz w:val="24"/>
          <w:szCs w:val="24"/>
          <w:lang w:val="en-US"/>
        </w:rPr>
        <w:t>ONE International’s EYFS sessions aim to:</w:t>
      </w:r>
    </w:p>
    <w:p w14:paraId="69FD8B1C" w14:textId="77777777" w:rsidR="009F5ACD" w:rsidRPr="009F5ACD" w:rsidRDefault="009F5ACD" w:rsidP="002E1B7E">
      <w:pPr>
        <w:numPr>
          <w:ilvl w:val="0"/>
          <w:numId w:val="4"/>
        </w:numPr>
        <w:spacing w:before="100" w:beforeAutospacing="1" w:after="100" w:afterAutospacing="1" w:line="300" w:lineRule="atLeast"/>
        <w:rPr>
          <w:rFonts w:ascii="Calibri" w:eastAsia="Cambria" w:hAnsi="Calibri" w:cs="Calibri"/>
          <w:sz w:val="24"/>
          <w:szCs w:val="24"/>
          <w:lang w:val="en-US"/>
        </w:rPr>
      </w:pPr>
      <w:r w:rsidRPr="009F5ACD">
        <w:rPr>
          <w:rFonts w:ascii="Calibri" w:eastAsia="Times New Roman" w:hAnsi="Calibri" w:cs="Calibri"/>
          <w:sz w:val="24"/>
          <w:szCs w:val="24"/>
          <w:lang w:val="en-US"/>
        </w:rPr>
        <w:t xml:space="preserve">Provide a happy, safe, stimulating and challenging programme of learning and development for the children to experience as they begin their journey through school. </w:t>
      </w:r>
    </w:p>
    <w:p w14:paraId="3ECE9846" w14:textId="77777777" w:rsidR="009F5ACD" w:rsidRPr="009F5ACD" w:rsidRDefault="009F5ACD" w:rsidP="002E1B7E">
      <w:pPr>
        <w:numPr>
          <w:ilvl w:val="0"/>
          <w:numId w:val="4"/>
        </w:numPr>
        <w:spacing w:before="100" w:beforeAutospacing="1" w:after="100" w:afterAutospacing="1" w:line="300" w:lineRule="atLeast"/>
        <w:rPr>
          <w:rFonts w:ascii="Calibri" w:eastAsia="Cambria" w:hAnsi="Calibri" w:cs="Calibri"/>
          <w:sz w:val="24"/>
          <w:szCs w:val="24"/>
          <w:lang w:val="en-US"/>
        </w:rPr>
      </w:pPr>
      <w:r w:rsidRPr="009F5ACD">
        <w:rPr>
          <w:rFonts w:ascii="Calibri" w:eastAsia="Times New Roman" w:hAnsi="Calibri" w:cs="Calibri"/>
          <w:sz w:val="24"/>
          <w:szCs w:val="24"/>
          <w:lang w:val="en-US"/>
        </w:rPr>
        <w:lastRenderedPageBreak/>
        <w:t xml:space="preserve">Provide a broad, balanced, relevant and creative curriculum that will set in place firm foundations for further learning and development in Key Stage 1 and beyond and enable choice and decision-making, fostering independence and self-confidence. </w:t>
      </w:r>
    </w:p>
    <w:p w14:paraId="16B48CE0" w14:textId="77777777" w:rsidR="009F5ACD" w:rsidRPr="009F5ACD" w:rsidRDefault="009F5ACD" w:rsidP="002E1B7E">
      <w:pPr>
        <w:numPr>
          <w:ilvl w:val="0"/>
          <w:numId w:val="4"/>
        </w:numPr>
        <w:spacing w:before="100" w:beforeAutospacing="1" w:after="100" w:afterAutospacing="1" w:line="300" w:lineRule="atLeast"/>
        <w:rPr>
          <w:rFonts w:ascii="Calibri" w:eastAsia="Cambria" w:hAnsi="Calibri" w:cs="Calibri"/>
          <w:sz w:val="24"/>
          <w:szCs w:val="24"/>
          <w:lang w:val="en-US"/>
        </w:rPr>
      </w:pPr>
      <w:r w:rsidRPr="009F5ACD">
        <w:rPr>
          <w:rFonts w:ascii="Calibri" w:eastAsia="Times New Roman" w:hAnsi="Calibri" w:cs="Calibri"/>
          <w:sz w:val="24"/>
          <w:szCs w:val="24"/>
          <w:lang w:val="en-US"/>
        </w:rPr>
        <w:t xml:space="preserve">Use and value what each child can do, assessing their individual needs and helping each child to progress. </w:t>
      </w:r>
    </w:p>
    <w:p w14:paraId="278D1FE1" w14:textId="77777777" w:rsidR="009F5ACD" w:rsidRPr="009F5ACD" w:rsidRDefault="009F5ACD" w:rsidP="002E1B7E">
      <w:pPr>
        <w:numPr>
          <w:ilvl w:val="0"/>
          <w:numId w:val="4"/>
        </w:numPr>
        <w:spacing w:before="100" w:beforeAutospacing="1" w:after="100" w:afterAutospacing="1" w:line="300" w:lineRule="atLeast"/>
        <w:rPr>
          <w:rFonts w:ascii="Calibri" w:eastAsia="Cambria" w:hAnsi="Calibri" w:cs="Calibri"/>
          <w:sz w:val="24"/>
          <w:szCs w:val="24"/>
          <w:lang w:val="en-US"/>
        </w:rPr>
      </w:pPr>
      <w:r w:rsidRPr="009F5ACD">
        <w:rPr>
          <w:rFonts w:ascii="Calibri" w:eastAsia="Times New Roman" w:hAnsi="Calibri" w:cs="Calibri"/>
          <w:sz w:val="24"/>
          <w:szCs w:val="24"/>
          <w:lang w:val="en-US"/>
        </w:rPr>
        <w:t xml:space="preserve">Develop excellent relationships with parents and carers to build a strong partnership in supporting their children.  </w:t>
      </w:r>
    </w:p>
    <w:p w14:paraId="6C0CBE8C" w14:textId="77777777" w:rsidR="009F5ACD" w:rsidRPr="009F5ACD" w:rsidRDefault="009F5ACD" w:rsidP="002E1B7E">
      <w:pPr>
        <w:numPr>
          <w:ilvl w:val="0"/>
          <w:numId w:val="4"/>
        </w:numPr>
        <w:spacing w:before="100" w:beforeAutospacing="1" w:after="100" w:afterAutospacing="1" w:line="300" w:lineRule="atLeast"/>
        <w:rPr>
          <w:rFonts w:ascii="Calibri" w:eastAsia="Cambria" w:hAnsi="Calibri" w:cs="Calibri"/>
          <w:sz w:val="24"/>
          <w:szCs w:val="24"/>
          <w:lang w:val="en-US"/>
        </w:rPr>
      </w:pPr>
      <w:r w:rsidRPr="009F5ACD">
        <w:rPr>
          <w:rFonts w:ascii="Calibri" w:eastAsia="Times New Roman" w:hAnsi="Calibri" w:cs="Calibri"/>
          <w:sz w:val="24"/>
          <w:szCs w:val="24"/>
          <w:lang w:val="en-US"/>
        </w:rPr>
        <w:t>Provide a caring and inclusive learning environment, which is sensitive to the requirements of the individual child including those who have additional needs.</w:t>
      </w:r>
    </w:p>
    <w:p w14:paraId="048EFA73" w14:textId="2118C9E7" w:rsidR="00915902" w:rsidRPr="009F5ACD" w:rsidRDefault="00915902" w:rsidP="009F5ACD"/>
    <w:sectPr w:rsidR="00915902" w:rsidRPr="009F5ACD"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EFD0" w14:textId="77777777" w:rsidR="002E1B7E" w:rsidRDefault="002E1B7E" w:rsidP="00221C13">
      <w:pPr>
        <w:spacing w:after="0" w:line="240" w:lineRule="auto"/>
      </w:pPr>
      <w:r>
        <w:separator/>
      </w:r>
    </w:p>
  </w:endnote>
  <w:endnote w:type="continuationSeparator" w:id="0">
    <w:p w14:paraId="4D4591B8" w14:textId="77777777" w:rsidR="002E1B7E" w:rsidRDefault="002E1B7E"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B30E" w14:textId="77777777" w:rsidR="002E1B7E" w:rsidRDefault="002E1B7E" w:rsidP="00221C13">
      <w:pPr>
        <w:spacing w:after="0" w:line="240" w:lineRule="auto"/>
      </w:pPr>
      <w:r>
        <w:separator/>
      </w:r>
    </w:p>
  </w:footnote>
  <w:footnote w:type="continuationSeparator" w:id="0">
    <w:p w14:paraId="68AC2959" w14:textId="77777777" w:rsidR="002E1B7E" w:rsidRDefault="002E1B7E"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2E1B7E" w:rsidP="00220FEA">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2E1B7E" w:rsidP="00220FEA">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2E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2E1B7E"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57A6"/>
    <w:multiLevelType w:val="multilevel"/>
    <w:tmpl w:val="7EA6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E747B"/>
    <w:multiLevelType w:val="multilevel"/>
    <w:tmpl w:val="CE6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F1888"/>
    <w:multiLevelType w:val="multilevel"/>
    <w:tmpl w:val="9E90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E0D69"/>
    <w:rsid w:val="001B56C2"/>
    <w:rsid w:val="00204CD7"/>
    <w:rsid w:val="00220FEA"/>
    <w:rsid w:val="00221C13"/>
    <w:rsid w:val="00256637"/>
    <w:rsid w:val="00271608"/>
    <w:rsid w:val="002822DD"/>
    <w:rsid w:val="002E1B7E"/>
    <w:rsid w:val="002E1F8F"/>
    <w:rsid w:val="002F1398"/>
    <w:rsid w:val="00303ECD"/>
    <w:rsid w:val="0031438E"/>
    <w:rsid w:val="0037081E"/>
    <w:rsid w:val="0037371A"/>
    <w:rsid w:val="003A4750"/>
    <w:rsid w:val="003B5BE9"/>
    <w:rsid w:val="003D4827"/>
    <w:rsid w:val="003E52C0"/>
    <w:rsid w:val="00400FD1"/>
    <w:rsid w:val="00436519"/>
    <w:rsid w:val="00502B48"/>
    <w:rsid w:val="00523207"/>
    <w:rsid w:val="00546428"/>
    <w:rsid w:val="005551DE"/>
    <w:rsid w:val="00637D8F"/>
    <w:rsid w:val="00644EAC"/>
    <w:rsid w:val="007B61BE"/>
    <w:rsid w:val="007D0323"/>
    <w:rsid w:val="008A5494"/>
    <w:rsid w:val="008D5EAF"/>
    <w:rsid w:val="00915902"/>
    <w:rsid w:val="00944D72"/>
    <w:rsid w:val="009C04A5"/>
    <w:rsid w:val="009E5AF3"/>
    <w:rsid w:val="009E7E8E"/>
    <w:rsid w:val="009F5ACD"/>
    <w:rsid w:val="00A30972"/>
    <w:rsid w:val="00A31D4A"/>
    <w:rsid w:val="00A333CB"/>
    <w:rsid w:val="00B0684C"/>
    <w:rsid w:val="00B45680"/>
    <w:rsid w:val="00B62BFB"/>
    <w:rsid w:val="00BC200D"/>
    <w:rsid w:val="00C03658"/>
    <w:rsid w:val="00C208ED"/>
    <w:rsid w:val="00C41DBE"/>
    <w:rsid w:val="00C421C5"/>
    <w:rsid w:val="00C702A1"/>
    <w:rsid w:val="00C75D97"/>
    <w:rsid w:val="00C8501D"/>
    <w:rsid w:val="00CC36D8"/>
    <w:rsid w:val="00CD0BC7"/>
    <w:rsid w:val="00CD4BBA"/>
    <w:rsid w:val="00D050C6"/>
    <w:rsid w:val="00D124B5"/>
    <w:rsid w:val="00D14D6B"/>
    <w:rsid w:val="00D247AE"/>
    <w:rsid w:val="00DD66D8"/>
    <w:rsid w:val="00F32B40"/>
    <w:rsid w:val="00F7231E"/>
    <w:rsid w:val="00FC5F27"/>
    <w:rsid w:val="00FE5A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bsb.ro/eyfs/early-years-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2</cp:revision>
  <dcterms:created xsi:type="dcterms:W3CDTF">2019-06-18T09:07:00Z</dcterms:created>
  <dcterms:modified xsi:type="dcterms:W3CDTF">2019-06-18T09:07:00Z</dcterms:modified>
</cp:coreProperties>
</file>